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pPr>
      <w:bookmarkStart w:id="0" w:name="_GoBack"/>
      <w:r>
        <w:rPr>
          <w:rFonts w:hint="eastAsia"/>
        </w:rPr>
        <w:drawing>
          <wp:anchor distT="0" distB="0" distL="0" distR="0" simplePos="0" relativeHeight="251659264" behindDoc="1" locked="0" layoutInCell="1" allowOverlap="1">
            <wp:simplePos x="0" y="0"/>
            <wp:positionH relativeFrom="page">
              <wp:posOffset>-238125</wp:posOffset>
            </wp:positionH>
            <wp:positionV relativeFrom="page">
              <wp:posOffset>-676910</wp:posOffset>
            </wp:positionV>
            <wp:extent cx="7879080" cy="11632565"/>
            <wp:effectExtent l="0" t="0" r="7620" b="6985"/>
            <wp:wrapNone/>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5" cstate="print"/>
                    <a:srcRect/>
                    <a:stretch>
                      <a:fillRect/>
                    </a:stretch>
                  </pic:blipFill>
                  <pic:spPr>
                    <a:xfrm>
                      <a:off x="0" y="0"/>
                      <a:ext cx="7879080" cy="11632565"/>
                    </a:xfrm>
                    <a:prstGeom prst="rect">
                      <a:avLst/>
                    </a:prstGeom>
                    <a:ln>
                      <a:noFill/>
                    </a:ln>
                  </pic:spPr>
                </pic:pic>
              </a:graphicData>
            </a:graphic>
          </wp:anchor>
        </w:drawing>
      </w:r>
      <w:bookmarkEnd w:id="0"/>
    </w:p>
    <w:p>
      <w:pPr>
        <w:spacing w:line="220" w:lineRule="atLeast"/>
      </w:pPr>
    </w:p>
    <w:p>
      <w:pPr>
        <w:spacing w:line="220" w:lineRule="atLeast"/>
      </w:pPr>
    </w:p>
    <w:p>
      <w:pPr>
        <w:spacing w:line="220" w:lineRule="atLeast"/>
        <w:ind w:firstLine="2640" w:firstLineChars="1200"/>
      </w:pPr>
      <w:r>
        <w:rPr>
          <w:rFonts w:hint="eastAsia"/>
        </w:rPr>
        <w:t>湘农生科【20</w:t>
      </w:r>
      <w:r>
        <w:t>2</w:t>
      </w:r>
      <w:r>
        <w:rPr>
          <w:rFonts w:hint="eastAsia"/>
          <w:lang w:val="en-US" w:eastAsia="zh-CN"/>
        </w:rPr>
        <w:t>2</w:t>
      </w:r>
      <w:r>
        <w:rPr>
          <w:rFonts w:hint="eastAsia"/>
        </w:rPr>
        <w:t>】</w:t>
      </w:r>
      <w:r>
        <w:rPr>
          <w:rFonts w:hint="eastAsia"/>
          <w:lang w:val="en-US" w:eastAsia="zh-CN"/>
        </w:rPr>
        <w:t>23</w:t>
      </w:r>
      <w:r>
        <w:rPr>
          <w:rFonts w:hint="eastAsia"/>
        </w:rPr>
        <w:t xml:space="preserve"> 号</w:t>
      </w:r>
    </w:p>
    <w:p>
      <w:pPr>
        <w:spacing w:line="220" w:lineRule="atLeast"/>
      </w:pPr>
    </w:p>
    <w:p>
      <w:pPr>
        <w:spacing w:line="600" w:lineRule="exact"/>
        <w:jc w:val="center"/>
        <w:rPr>
          <w:rFonts w:ascii="黑体" w:eastAsia="黑体"/>
          <w:b/>
          <w:sz w:val="36"/>
          <w:szCs w:val="36"/>
        </w:rPr>
      </w:pPr>
      <w:r>
        <w:rPr>
          <w:rFonts w:hint="eastAsia" w:ascii="黑体" w:eastAsia="黑体"/>
          <w:b/>
          <w:sz w:val="36"/>
          <w:szCs w:val="36"/>
        </w:rPr>
        <w:t>关于湖南农业大学生物科学技术学院</w:t>
      </w:r>
      <w:r>
        <w:rPr>
          <w:rFonts w:hint="eastAsia" w:ascii="黑体" w:eastAsia="黑体"/>
          <w:b/>
          <w:sz w:val="36"/>
          <w:szCs w:val="36"/>
          <w:lang w:eastAsia="zh-CN"/>
        </w:rPr>
        <w:t>第十届研究生团总支和第十八届研究生会</w:t>
      </w:r>
      <w:r>
        <w:rPr>
          <w:rFonts w:hint="eastAsia" w:ascii="黑体" w:eastAsia="黑体"/>
          <w:b/>
          <w:sz w:val="36"/>
          <w:szCs w:val="36"/>
        </w:rPr>
        <w:t>主要学生干部的</w:t>
      </w:r>
    </w:p>
    <w:p>
      <w:pPr>
        <w:spacing w:line="600" w:lineRule="exact"/>
        <w:jc w:val="center"/>
        <w:rPr>
          <w:rFonts w:ascii="黑体" w:eastAsia="黑体"/>
          <w:b/>
          <w:sz w:val="36"/>
          <w:szCs w:val="36"/>
        </w:rPr>
      </w:pPr>
      <w:r>
        <w:rPr>
          <w:rFonts w:hint="eastAsia" w:ascii="黑体" w:eastAsia="黑体"/>
          <w:b/>
          <w:sz w:val="36"/>
          <w:szCs w:val="36"/>
        </w:rPr>
        <w:t>公   示</w:t>
      </w:r>
    </w:p>
    <w:p>
      <w:pPr>
        <w:spacing w:after="0"/>
        <w:rPr>
          <w:rFonts w:eastAsia="仿宋_GB2312"/>
          <w:sz w:val="28"/>
          <w:szCs w:val="28"/>
        </w:rPr>
      </w:pPr>
      <w:r>
        <w:rPr>
          <w:rFonts w:hint="eastAsia" w:eastAsia="仿宋_GB2312"/>
          <w:sz w:val="28"/>
          <w:szCs w:val="28"/>
        </w:rPr>
        <w:t>各班级、各研究生：</w:t>
      </w:r>
    </w:p>
    <w:p>
      <w:pPr>
        <w:spacing w:after="0"/>
        <w:ind w:firstLine="560" w:firstLineChars="200"/>
        <w:rPr>
          <w:rFonts w:eastAsia="仿宋_GB2312"/>
          <w:sz w:val="28"/>
          <w:szCs w:val="28"/>
        </w:rPr>
      </w:pPr>
      <w:r>
        <w:rPr>
          <w:rFonts w:hint="eastAsia" w:eastAsia="仿宋_GB2312"/>
          <w:sz w:val="28"/>
          <w:szCs w:val="28"/>
        </w:rPr>
        <w:t>根据《</w:t>
      </w:r>
      <w:r>
        <w:rPr>
          <w:rFonts w:eastAsia="仿宋_GB2312"/>
          <w:sz w:val="28"/>
          <w:szCs w:val="28"/>
        </w:rPr>
        <w:t>关于规范基层团学组织机构设置与换届（任）工作的指导意见</w:t>
      </w:r>
      <w:r>
        <w:rPr>
          <w:rFonts w:hint="eastAsia" w:eastAsia="仿宋_GB2312"/>
          <w:sz w:val="28"/>
          <w:szCs w:val="28"/>
        </w:rPr>
        <w:t>》的文件精神和工作需要，经个人申请、资格审查、面试等环节后，院团委研究决定任命以下人员为生物科学技术学院第十届研究生团总支和第十八届研究生会主要学生干部：</w:t>
      </w:r>
    </w:p>
    <w:p>
      <w:pPr>
        <w:spacing w:after="0"/>
        <w:ind w:firstLine="562" w:firstLineChars="200"/>
        <w:jc w:val="center"/>
        <w:rPr>
          <w:rFonts w:hint="eastAsia" w:eastAsia="仿宋_GB2312"/>
          <w:b/>
          <w:bCs/>
          <w:sz w:val="28"/>
          <w:szCs w:val="28"/>
        </w:rPr>
      </w:pPr>
      <w:r>
        <w:rPr>
          <w:rFonts w:hint="eastAsia" w:eastAsia="仿宋_GB2312"/>
          <w:b/>
          <w:bCs/>
          <w:sz w:val="28"/>
          <w:szCs w:val="28"/>
        </w:rPr>
        <w:t>院</w:t>
      </w:r>
      <w:r>
        <w:rPr>
          <w:rFonts w:hint="eastAsia" w:eastAsia="仿宋_GB2312"/>
          <w:b/>
          <w:bCs/>
          <w:sz w:val="28"/>
          <w:szCs w:val="28"/>
          <w:lang w:eastAsia="zh-CN"/>
        </w:rPr>
        <w:t>团总支</w:t>
      </w:r>
      <w:r>
        <w:rPr>
          <w:rFonts w:hint="eastAsia" w:eastAsia="仿宋_GB2312"/>
          <w:b/>
          <w:bCs/>
          <w:sz w:val="28"/>
          <w:szCs w:val="28"/>
        </w:rPr>
        <w:t>各部门</w:t>
      </w:r>
    </w:p>
    <w:p>
      <w:pPr>
        <w:spacing w:after="0"/>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团总支书记：解李帅</w:t>
      </w:r>
    </w:p>
    <w:p>
      <w:pPr>
        <w:spacing w:after="0"/>
        <w:ind w:firstLine="560" w:firstLineChars="200"/>
        <w:rPr>
          <w:rFonts w:ascii="仿宋_GB2312" w:eastAsia="仿宋_GB2312"/>
          <w:sz w:val="28"/>
          <w:szCs w:val="28"/>
        </w:rPr>
      </w:pPr>
      <w:r>
        <w:rPr>
          <w:rFonts w:hint="eastAsia" w:ascii="仿宋_GB2312" w:eastAsia="仿宋_GB2312"/>
          <w:sz w:val="28"/>
          <w:szCs w:val="28"/>
          <w:lang w:eastAsia="zh-CN"/>
        </w:rPr>
        <w:t>团总支</w:t>
      </w:r>
      <w:r>
        <w:rPr>
          <w:rFonts w:hint="eastAsia" w:ascii="仿宋_GB2312" w:eastAsia="仿宋_GB2312"/>
          <w:sz w:val="28"/>
          <w:szCs w:val="28"/>
        </w:rPr>
        <w:t>副书记：</w:t>
      </w:r>
      <w:r>
        <w:rPr>
          <w:rFonts w:hint="eastAsia" w:ascii="仿宋_GB2312" w:eastAsia="仿宋_GB2312"/>
          <w:sz w:val="28"/>
          <w:szCs w:val="28"/>
          <w:lang w:val="en-US" w:eastAsia="zh-CN"/>
        </w:rPr>
        <w:t>傅天卓</w:t>
      </w:r>
      <w:r>
        <w:rPr>
          <w:rFonts w:hint="eastAsia" w:ascii="仿宋_GB2312" w:eastAsia="仿宋_GB2312"/>
          <w:sz w:val="28"/>
          <w:szCs w:val="28"/>
        </w:rPr>
        <w:t>（兼任学院团委副书记）</w:t>
      </w:r>
    </w:p>
    <w:p>
      <w:pPr>
        <w:spacing w:after="0"/>
        <w:ind w:firstLine="555"/>
        <w:rPr>
          <w:rFonts w:ascii="仿宋_GB2312" w:eastAsia="仿宋_GB2312"/>
          <w:sz w:val="28"/>
          <w:szCs w:val="28"/>
        </w:rPr>
      </w:pPr>
      <w:r>
        <w:rPr>
          <w:rFonts w:hint="eastAsia" w:ascii="仿宋_GB2312" w:eastAsia="仿宋_GB2312"/>
          <w:sz w:val="28"/>
          <w:szCs w:val="28"/>
        </w:rPr>
        <w:t>组织部负责人：</w:t>
      </w:r>
      <w:r>
        <w:rPr>
          <w:rFonts w:hint="eastAsia" w:ascii="仿宋_GB2312" w:eastAsia="仿宋_GB2312"/>
          <w:sz w:val="28"/>
          <w:szCs w:val="28"/>
          <w:lang w:val="en-US" w:eastAsia="zh-CN"/>
        </w:rPr>
        <w:t>朱思意</w:t>
      </w:r>
    </w:p>
    <w:p>
      <w:pPr>
        <w:spacing w:after="0"/>
        <w:ind w:firstLine="555"/>
        <w:rPr>
          <w:rFonts w:hint="eastAsia" w:ascii="仿宋_GB2312" w:eastAsia="仿宋_GB2312"/>
          <w:sz w:val="28"/>
          <w:szCs w:val="28"/>
          <w:lang w:val="en-US" w:eastAsia="zh-CN"/>
        </w:rPr>
      </w:pPr>
      <w:r>
        <w:rPr>
          <w:rFonts w:hint="eastAsia" w:ascii="仿宋_GB2312" w:eastAsia="仿宋_GB2312"/>
          <w:sz w:val="28"/>
          <w:szCs w:val="28"/>
        </w:rPr>
        <w:t>宣传部负责人：</w:t>
      </w:r>
      <w:r>
        <w:rPr>
          <w:rFonts w:hint="eastAsia" w:ascii="仿宋_GB2312" w:eastAsia="仿宋_GB2312"/>
          <w:sz w:val="28"/>
          <w:szCs w:val="28"/>
          <w:lang w:val="en-US" w:eastAsia="zh-CN"/>
        </w:rPr>
        <w:t>周  菡</w:t>
      </w:r>
    </w:p>
    <w:p>
      <w:pPr>
        <w:spacing w:after="0"/>
        <w:ind w:firstLine="555"/>
        <w:rPr>
          <w:rFonts w:ascii="仿宋_GB2312" w:eastAsia="仿宋_GB2312"/>
          <w:sz w:val="28"/>
          <w:szCs w:val="28"/>
        </w:rPr>
      </w:pPr>
      <w:r>
        <w:rPr>
          <w:rFonts w:hint="eastAsia" w:ascii="仿宋_GB2312" w:eastAsia="仿宋_GB2312"/>
          <w:sz w:val="28"/>
          <w:szCs w:val="28"/>
          <w:lang w:val="en-US" w:eastAsia="zh-CN"/>
        </w:rPr>
        <w:t>心健部负责人：朱青媚</w:t>
      </w:r>
    </w:p>
    <w:p>
      <w:pPr>
        <w:spacing w:after="0"/>
        <w:ind w:firstLine="560" w:firstLineChars="200"/>
        <w:rPr>
          <w:rFonts w:eastAsia="仿宋_GB2312"/>
          <w:b/>
          <w:bCs/>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eastAsia="仿宋_GB2312"/>
          <w:b/>
          <w:bCs/>
          <w:sz w:val="28"/>
          <w:szCs w:val="28"/>
        </w:rPr>
        <w:t>院研会各部门</w:t>
      </w:r>
    </w:p>
    <w:p>
      <w:pPr>
        <w:spacing w:after="0"/>
        <w:ind w:firstLine="555"/>
        <w:rPr>
          <w:rFonts w:ascii="仿宋_GB2312" w:eastAsia="仿宋_GB2312"/>
          <w:sz w:val="28"/>
          <w:szCs w:val="28"/>
        </w:rPr>
      </w:pPr>
      <w:r>
        <w:rPr>
          <w:rFonts w:hint="eastAsia" w:ascii="仿宋_GB2312" w:eastAsia="仿宋_GB2312"/>
          <w:sz w:val="28"/>
          <w:szCs w:val="28"/>
        </w:rPr>
        <w:t xml:space="preserve">主席团成员： </w:t>
      </w:r>
      <w:r>
        <w:rPr>
          <w:rFonts w:ascii="仿宋_GB2312" w:eastAsia="仿宋_GB2312"/>
          <w:sz w:val="28"/>
          <w:szCs w:val="28"/>
        </w:rPr>
        <w:t xml:space="preserve"> </w:t>
      </w:r>
      <w:r>
        <w:rPr>
          <w:rFonts w:hint="eastAsia" w:ascii="仿宋_GB2312" w:eastAsia="仿宋_GB2312"/>
          <w:sz w:val="28"/>
          <w:szCs w:val="28"/>
          <w:lang w:val="en-US" w:eastAsia="zh-CN"/>
        </w:rPr>
        <w:t>祝凌志</w:t>
      </w:r>
      <w:r>
        <w:rPr>
          <w:rFonts w:hint="eastAsia" w:ascii="仿宋_GB2312" w:eastAsia="仿宋_GB2312"/>
          <w:sz w:val="28"/>
          <w:szCs w:val="28"/>
        </w:rPr>
        <w:t>（</w:t>
      </w:r>
      <w:r>
        <w:rPr>
          <w:rFonts w:hint="eastAsia" w:ascii="仿宋_GB2312" w:eastAsia="仿宋_GB2312"/>
          <w:sz w:val="28"/>
          <w:szCs w:val="28"/>
          <w:lang w:eastAsia="zh-CN"/>
        </w:rPr>
        <w:t>执行</w:t>
      </w:r>
      <w:r>
        <w:rPr>
          <w:rFonts w:hint="eastAsia" w:ascii="仿宋_GB2312" w:eastAsia="仿宋_GB2312"/>
          <w:sz w:val="28"/>
          <w:szCs w:val="28"/>
        </w:rPr>
        <w:t>主席）</w:t>
      </w:r>
    </w:p>
    <w:p>
      <w:pPr>
        <w:spacing w:after="0"/>
        <w:ind w:firstLine="555"/>
        <w:rPr>
          <w:rFonts w:hint="default" w:ascii="仿宋_GB2312" w:eastAsia="仿宋_GB2312"/>
          <w:sz w:val="28"/>
          <w:szCs w:val="28"/>
          <w:lang w:val="en-US"/>
        </w:rPr>
      </w:pPr>
      <w:r>
        <w:rPr>
          <w:rFonts w:ascii="仿宋_GB2312" w:eastAsia="仿宋_GB2312"/>
          <w:sz w:val="28"/>
          <w:szCs w:val="28"/>
        </w:rPr>
        <w:t xml:space="preserve">              </w:t>
      </w:r>
      <w:r>
        <w:rPr>
          <w:rFonts w:hint="eastAsia" w:ascii="仿宋_GB2312" w:eastAsia="仿宋_GB2312"/>
          <w:sz w:val="28"/>
          <w:szCs w:val="28"/>
          <w:lang w:val="en-US" w:eastAsia="zh-CN"/>
        </w:rPr>
        <w:t>邱  密</w:t>
      </w:r>
    </w:p>
    <w:p>
      <w:pPr>
        <w:spacing w:after="0"/>
        <w:ind w:firstLine="555"/>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lang w:val="en-US" w:eastAsia="zh-CN"/>
        </w:rPr>
        <w:t>邓君豪</w:t>
      </w:r>
    </w:p>
    <w:p>
      <w:pPr>
        <w:spacing w:after="0"/>
        <w:ind w:firstLine="560" w:firstLineChars="200"/>
        <w:rPr>
          <w:rFonts w:ascii="仿宋_GB2312" w:eastAsia="仿宋_GB2312"/>
          <w:sz w:val="28"/>
          <w:szCs w:val="28"/>
        </w:rPr>
      </w:pPr>
      <w:r>
        <w:rPr>
          <w:rFonts w:hint="eastAsia" w:ascii="仿宋_GB2312" w:eastAsia="仿宋_GB2312"/>
          <w:sz w:val="28"/>
          <w:szCs w:val="28"/>
        </w:rPr>
        <w:t>学术部负责人：</w:t>
      </w:r>
      <w:r>
        <w:rPr>
          <w:rFonts w:hint="eastAsia" w:ascii="仿宋_GB2312" w:eastAsia="仿宋_GB2312"/>
          <w:sz w:val="28"/>
          <w:szCs w:val="28"/>
          <w:lang w:val="en-US" w:eastAsia="zh-CN"/>
        </w:rPr>
        <w:t>张雯星</w:t>
      </w:r>
      <w:r>
        <w:rPr>
          <w:rFonts w:ascii="仿宋_GB2312" w:eastAsia="仿宋_GB2312"/>
          <w:sz w:val="28"/>
          <w:szCs w:val="28"/>
        </w:rPr>
        <w:t xml:space="preserve"> </w:t>
      </w:r>
    </w:p>
    <w:p>
      <w:pPr>
        <w:spacing w:after="0"/>
        <w:ind w:firstLine="555"/>
        <w:rPr>
          <w:rFonts w:ascii="仿宋_GB2312" w:eastAsia="仿宋_GB2312"/>
          <w:sz w:val="28"/>
          <w:szCs w:val="28"/>
        </w:rPr>
      </w:pPr>
      <w:r>
        <w:rPr>
          <w:rFonts w:hint="eastAsia" w:ascii="仿宋_GB2312" w:eastAsia="仿宋_GB2312"/>
          <w:sz w:val="28"/>
          <w:szCs w:val="28"/>
        </w:rPr>
        <w:t>文体部负责人：</w:t>
      </w:r>
      <w:r>
        <w:rPr>
          <w:rFonts w:hint="eastAsia" w:ascii="仿宋_GB2312" w:eastAsia="仿宋_GB2312"/>
          <w:sz w:val="28"/>
          <w:szCs w:val="28"/>
          <w:lang w:val="en-US" w:eastAsia="zh-CN"/>
        </w:rPr>
        <w:t>贾箫琪</w:t>
      </w:r>
      <w:r>
        <w:rPr>
          <w:rFonts w:ascii="仿宋_GB2312" w:eastAsia="仿宋_GB2312"/>
          <w:sz w:val="28"/>
          <w:szCs w:val="28"/>
        </w:rPr>
        <w:t xml:space="preserve"> </w:t>
      </w:r>
    </w:p>
    <w:p>
      <w:pPr>
        <w:spacing w:after="0"/>
        <w:ind w:firstLine="555"/>
        <w:rPr>
          <w:rFonts w:ascii="仿宋_GB2312" w:eastAsia="仿宋_GB2312"/>
          <w:sz w:val="28"/>
          <w:szCs w:val="28"/>
        </w:rPr>
      </w:pPr>
      <w:r>
        <w:rPr>
          <w:rFonts w:hint="eastAsia" w:ascii="仿宋_GB2312" w:eastAsia="仿宋_GB2312"/>
          <w:sz w:val="28"/>
          <w:szCs w:val="28"/>
        </w:rPr>
        <w:t>就创部负责人：</w:t>
      </w:r>
      <w:r>
        <w:rPr>
          <w:rFonts w:hint="eastAsia" w:ascii="仿宋_GB2312" w:eastAsia="仿宋_GB2312"/>
          <w:sz w:val="28"/>
          <w:szCs w:val="28"/>
          <w:lang w:val="en-US" w:eastAsia="zh-CN"/>
        </w:rPr>
        <w:t>杨  千</w:t>
      </w:r>
      <w:r>
        <w:rPr>
          <w:rFonts w:ascii="仿宋_GB2312" w:eastAsia="仿宋_GB2312"/>
          <w:sz w:val="28"/>
          <w:szCs w:val="28"/>
        </w:rPr>
        <w:t xml:space="preserve"> </w:t>
      </w:r>
    </w:p>
    <w:p>
      <w:pPr>
        <w:spacing w:after="0"/>
        <w:ind w:firstLine="555"/>
        <w:rPr>
          <w:rFonts w:ascii="仿宋_GB2312" w:eastAsia="仿宋_GB2312"/>
          <w:sz w:val="28"/>
          <w:szCs w:val="28"/>
        </w:rPr>
      </w:pPr>
      <w:r>
        <w:rPr>
          <w:rFonts w:hint="eastAsia" w:ascii="仿宋_GB2312" w:eastAsia="仿宋_GB2312"/>
          <w:sz w:val="28"/>
          <w:szCs w:val="28"/>
        </w:rPr>
        <w:t>办公室负责人：</w:t>
      </w:r>
      <w:r>
        <w:rPr>
          <w:rFonts w:hint="eastAsia" w:ascii="仿宋_GB2312" w:eastAsia="仿宋_GB2312"/>
          <w:sz w:val="28"/>
          <w:szCs w:val="28"/>
          <w:lang w:val="en-US" w:eastAsia="zh-CN"/>
        </w:rPr>
        <w:t>蓝文娣</w:t>
      </w:r>
      <w:r>
        <w:rPr>
          <w:rFonts w:ascii="仿宋_GB2312" w:eastAsia="仿宋_GB2312"/>
          <w:sz w:val="28"/>
          <w:szCs w:val="28"/>
        </w:rPr>
        <w:t xml:space="preserve"> </w:t>
      </w:r>
    </w:p>
    <w:p>
      <w:pPr>
        <w:spacing w:after="0"/>
        <w:ind w:firstLine="555"/>
        <w:rPr>
          <w:rFonts w:hint="eastAsia" w:ascii="仿宋_GB2312" w:eastAsia="仿宋_GB2312"/>
          <w:sz w:val="28"/>
          <w:szCs w:val="28"/>
          <w:lang w:val="en-US" w:eastAsia="zh-CN"/>
        </w:rPr>
      </w:pPr>
      <w:r>
        <w:rPr>
          <w:rFonts w:hint="eastAsia" w:ascii="仿宋_GB2312" w:eastAsia="仿宋_GB2312"/>
          <w:sz w:val="28"/>
          <w:szCs w:val="28"/>
        </w:rPr>
        <w:t>生</w:t>
      </w:r>
      <w:r>
        <w:rPr>
          <w:rFonts w:hint="eastAsia" w:ascii="仿宋_GB2312" w:eastAsia="仿宋_GB2312"/>
          <w:sz w:val="28"/>
          <w:szCs w:val="28"/>
          <w:lang w:eastAsia="zh-CN"/>
        </w:rPr>
        <w:t>活</w:t>
      </w:r>
      <w:r>
        <w:rPr>
          <w:rFonts w:hint="eastAsia" w:ascii="仿宋_GB2312" w:eastAsia="仿宋_GB2312"/>
          <w:sz w:val="28"/>
          <w:szCs w:val="28"/>
        </w:rPr>
        <w:t>部负责人：</w:t>
      </w:r>
      <w:r>
        <w:rPr>
          <w:rFonts w:hint="eastAsia" w:ascii="仿宋_GB2312" w:eastAsia="仿宋_GB2312"/>
          <w:sz w:val="28"/>
          <w:szCs w:val="28"/>
          <w:lang w:val="en-US" w:eastAsia="zh-CN"/>
        </w:rPr>
        <w:t>刘文馗</w:t>
      </w:r>
    </w:p>
    <w:p>
      <w:pPr>
        <w:spacing w:after="0"/>
        <w:ind w:firstLine="555"/>
        <w:rPr>
          <w:rFonts w:hint="eastAsia" w:ascii="仿宋_GB2312" w:eastAsia="仿宋_GB2312"/>
          <w:sz w:val="28"/>
          <w:szCs w:val="28"/>
          <w:lang w:val="en-US" w:eastAsia="zh-CN"/>
        </w:rPr>
      </w:pPr>
    </w:p>
    <w:p>
      <w:pPr>
        <w:spacing w:after="0"/>
        <w:ind w:firstLine="555"/>
        <w:rPr>
          <w:rFonts w:hint="default" w:ascii="仿宋_GB2312" w:eastAsia="仿宋_GB2312"/>
          <w:sz w:val="28"/>
          <w:szCs w:val="28"/>
          <w:lang w:val="en-US" w:eastAsia="zh-CN"/>
        </w:rPr>
      </w:pPr>
      <w:r>
        <w:rPr>
          <w:rFonts w:hint="eastAsia" w:ascii="仿宋_GB2312" w:eastAsia="仿宋_GB2312"/>
          <w:sz w:val="28"/>
          <w:szCs w:val="28"/>
          <w:lang w:val="en-US" w:eastAsia="zh-CN"/>
        </w:rPr>
        <w:t>以上结果公示期为3个工作日（2022年10月14日-10月17日），公示期内如有异议，请到11教南509反馈给解李帅老师。</w:t>
      </w:r>
    </w:p>
    <w:p>
      <w:pPr>
        <w:spacing w:after="0"/>
        <w:rPr>
          <w:rFonts w:eastAsia="仿宋_GB2312"/>
          <w:sz w:val="28"/>
          <w:szCs w:val="28"/>
        </w:rPr>
      </w:pPr>
    </w:p>
    <w:p>
      <w:pPr>
        <w:spacing w:after="0"/>
        <w:jc w:val="right"/>
        <w:rPr>
          <w:rFonts w:eastAsia="仿宋_GB2312"/>
          <w:sz w:val="28"/>
          <w:szCs w:val="28"/>
        </w:rPr>
      </w:pPr>
      <w:r>
        <w:rPr>
          <w:rFonts w:hint="eastAsia" w:eastAsia="仿宋_GB2312"/>
          <w:sz w:val="28"/>
          <w:szCs w:val="28"/>
        </w:rPr>
        <w:t xml:space="preserve">                       </w:t>
      </w:r>
      <w:r>
        <w:rPr>
          <w:rFonts w:hint="eastAsia" w:eastAsia="仿宋_GB2312"/>
          <w:b/>
          <w:bCs/>
          <w:sz w:val="28"/>
          <w:szCs w:val="28"/>
        </w:rPr>
        <w:t>湖南农业大学生物科学技术学院</w:t>
      </w:r>
    </w:p>
    <w:p>
      <w:pPr>
        <w:spacing w:after="0"/>
        <w:ind w:firstLine="555"/>
        <w:jc w:val="center"/>
        <w:rPr>
          <w:rFonts w:ascii="宋体" w:hAnsi="宋体" w:eastAsia="宋体" w:cs="Times New Roman"/>
          <w:b/>
          <w:bCs/>
          <w:kern w:val="2"/>
          <w:sz w:val="28"/>
          <w:szCs w:val="28"/>
        </w:rPr>
      </w:pPr>
      <w:r>
        <w:rPr>
          <w:rFonts w:hint="eastAsia" w:eastAsia="仿宋_GB2312"/>
          <w:sz w:val="28"/>
          <w:szCs w:val="28"/>
        </w:rPr>
        <w:t xml:space="preserve">                                             </w:t>
      </w:r>
      <w:r>
        <w:rPr>
          <w:rFonts w:hint="eastAsia" w:eastAsia="仿宋_GB2312"/>
          <w:b/>
          <w:bCs/>
          <w:sz w:val="28"/>
          <w:szCs w:val="28"/>
        </w:rPr>
        <w:t>二〇二</w:t>
      </w:r>
      <w:r>
        <w:rPr>
          <w:rFonts w:hint="eastAsia" w:eastAsia="仿宋_GB2312"/>
          <w:b/>
          <w:bCs/>
          <w:sz w:val="28"/>
          <w:szCs w:val="28"/>
          <w:lang w:val="en-US" w:eastAsia="zh-CN"/>
        </w:rPr>
        <w:t>二</w:t>
      </w:r>
      <w:r>
        <w:rPr>
          <w:rFonts w:hint="eastAsia" w:eastAsia="仿宋_GB2312"/>
          <w:b/>
          <w:bCs/>
          <w:sz w:val="28"/>
          <w:szCs w:val="28"/>
        </w:rPr>
        <w:t>年</w:t>
      </w:r>
      <w:r>
        <w:rPr>
          <w:rFonts w:hint="eastAsia" w:eastAsia="仿宋_GB2312"/>
          <w:b/>
          <w:bCs/>
          <w:sz w:val="28"/>
          <w:szCs w:val="28"/>
          <w:lang w:val="en-US" w:eastAsia="zh-CN"/>
        </w:rPr>
        <w:t>十</w:t>
      </w:r>
      <w:r>
        <w:rPr>
          <w:rFonts w:hint="eastAsia" w:eastAsia="仿宋_GB2312"/>
          <w:b/>
          <w:bCs/>
          <w:sz w:val="28"/>
          <w:szCs w:val="28"/>
        </w:rPr>
        <w:t>月十</w:t>
      </w:r>
      <w:r>
        <w:rPr>
          <w:rFonts w:hint="eastAsia" w:eastAsia="仿宋_GB2312"/>
          <w:b/>
          <w:bCs/>
          <w:sz w:val="28"/>
          <w:szCs w:val="28"/>
          <w:lang w:val="en-US" w:eastAsia="zh-CN"/>
        </w:rPr>
        <w:t>四</w:t>
      </w:r>
      <w:r>
        <w:rPr>
          <w:rFonts w:hint="eastAsia" w:eastAsia="仿宋_GB2312"/>
          <w:b/>
          <w:bCs/>
          <w:sz w:val="28"/>
          <w:szCs w:val="28"/>
        </w:rPr>
        <w:t>日</w:t>
      </w:r>
    </w:p>
    <w:sectPr>
      <w:pgSz w:w="11906" w:h="16838"/>
      <w:pgMar w:top="1440" w:right="1800" w:bottom="567"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WE4NTljZmZlOWI3ODYxOTY2NTNiMzU0Y2VkODQ1NTIifQ=="/>
  </w:docVars>
  <w:rsids>
    <w:rsidRoot w:val="00CF4563"/>
    <w:rsid w:val="0010488F"/>
    <w:rsid w:val="001E4146"/>
    <w:rsid w:val="00470A6B"/>
    <w:rsid w:val="004E59E7"/>
    <w:rsid w:val="008C4EEA"/>
    <w:rsid w:val="00B02520"/>
    <w:rsid w:val="00BD065D"/>
    <w:rsid w:val="00BD1EEA"/>
    <w:rsid w:val="00C10F0E"/>
    <w:rsid w:val="00C57423"/>
    <w:rsid w:val="00CF4563"/>
    <w:rsid w:val="04A44CDA"/>
    <w:rsid w:val="092E1232"/>
    <w:rsid w:val="0FAE546E"/>
    <w:rsid w:val="18A3408B"/>
    <w:rsid w:val="1A0411DA"/>
    <w:rsid w:val="1B2951F1"/>
    <w:rsid w:val="1F5916D5"/>
    <w:rsid w:val="20A0072B"/>
    <w:rsid w:val="2E1A69BB"/>
    <w:rsid w:val="30FE1F2F"/>
    <w:rsid w:val="313308E4"/>
    <w:rsid w:val="3B527E87"/>
    <w:rsid w:val="3C086AC8"/>
    <w:rsid w:val="3D0B4F0C"/>
    <w:rsid w:val="3D77671F"/>
    <w:rsid w:val="3D8E09BF"/>
    <w:rsid w:val="40E6526D"/>
    <w:rsid w:val="44663053"/>
    <w:rsid w:val="4A5E4332"/>
    <w:rsid w:val="536E5BB2"/>
    <w:rsid w:val="55BB54AC"/>
    <w:rsid w:val="56704687"/>
    <w:rsid w:val="578777A4"/>
    <w:rsid w:val="581D7A74"/>
    <w:rsid w:val="5F3828FB"/>
    <w:rsid w:val="61886998"/>
    <w:rsid w:val="64457A92"/>
    <w:rsid w:val="66291CDA"/>
    <w:rsid w:val="6D9D4524"/>
    <w:rsid w:val="6DE80875"/>
    <w:rsid w:val="6E9C129B"/>
    <w:rsid w:val="705412F7"/>
    <w:rsid w:val="719B5C1D"/>
    <w:rsid w:val="72F14F66"/>
    <w:rsid w:val="7FAB4F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paragraph" w:styleId="2">
    <w:name w:val="heading 1"/>
    <w:basedOn w:val="1"/>
    <w:next w:val="1"/>
    <w:qFormat/>
    <w:uiPriority w:val="9"/>
    <w:pPr>
      <w:spacing w:beforeAutospacing="1" w:after="0" w:afterAutospacing="1"/>
      <w:outlineLvl w:val="0"/>
    </w:pPr>
    <w:rPr>
      <w:rFonts w:hint="eastAsia" w:ascii="宋体" w:hAnsi="宋体" w:eastAsia="宋体"/>
      <w:b/>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pPr>
    <w:rPr>
      <w:sz w:val="18"/>
      <w:szCs w:val="18"/>
    </w:rPr>
  </w:style>
  <w:style w:type="paragraph" w:styleId="4">
    <w:name w:val="header"/>
    <w:basedOn w:val="1"/>
    <w:link w:val="8"/>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qFormat/>
    <w:uiPriority w:val="99"/>
    <w:pPr>
      <w:spacing w:beforeAutospacing="1" w:after="0" w:afterAutospacing="1"/>
    </w:pPr>
    <w:rPr>
      <w:rFonts w:cs="Times New Roman"/>
      <w:sz w:val="24"/>
    </w:rPr>
  </w:style>
  <w:style w:type="character" w:customStyle="1" w:styleId="8">
    <w:name w:val="页眉 Char"/>
    <w:basedOn w:val="7"/>
    <w:link w:val="4"/>
    <w:qFormat/>
    <w:uiPriority w:val="99"/>
    <w:rPr>
      <w:rFonts w:ascii="Tahoma" w:hAnsi="Tahoma"/>
      <w:sz w:val="18"/>
      <w:szCs w:val="18"/>
    </w:rPr>
  </w:style>
  <w:style w:type="character" w:customStyle="1" w:styleId="9">
    <w:name w:val="页脚 Char"/>
    <w:basedOn w:val="7"/>
    <w:link w:val="3"/>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微软用户</Company>
  <Pages>1</Pages>
  <Words>382</Words>
  <Characters>397</Characters>
  <Lines>3</Lines>
  <Paragraphs>1</Paragraphs>
  <TotalTime>7</TotalTime>
  <ScaleCrop>false</ScaleCrop>
  <LinksUpToDate>false</LinksUpToDate>
  <CharactersWithSpaces>529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2017-11-14T09:03:00Z</dcterms:created>
  <dc:creator>Administrator</dc:creator>
  <cp:lastModifiedBy>蜜</cp:lastModifiedBy>
  <cp:lastPrinted>2022-10-14T09:47:00Z</cp:lastPrinted>
  <dcterms:modified xsi:type="dcterms:W3CDTF">2022-10-14T09:48:46Z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4B8F25E2864D48B98A1F57C5FA85F23F</vt:lpwstr>
  </property>
</Properties>
</file>