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-45720</wp:posOffset>
            </wp:positionH>
            <wp:positionV relativeFrom="page">
              <wp:posOffset>-106680</wp:posOffset>
            </wp:positionV>
            <wp:extent cx="7560310" cy="10673715"/>
            <wp:effectExtent l="0" t="0" r="2540" b="1333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7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/>
          <w:sz w:val="20"/>
          <w:lang w:val="en-US" w:eastAsia="zh-CN"/>
        </w:rPr>
        <w:t xml:space="preserve"> </w: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8"/>
        <w:rPr>
          <w:sz w:val="44"/>
        </w:rPr>
      </w:pPr>
      <w:r>
        <w:rPr>
          <w:sz w:val="44"/>
        </w:rPr>
        <w:pict>
          <v:shape id="_x0000_s1026" o:spid="_x0000_s1026" o:spt="202" type="#_x0000_t202" style="position:absolute;left:0pt;margin-left:151.65pt;margin-top:23.6pt;height:24.1pt;width:169.65pt;z-index:251660288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="Arial Unicode MS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湘农生科【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】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11号</w:t>
                  </w:r>
                </w:p>
              </w:txbxContent>
            </v:textbox>
          </v:shape>
        </w:pict>
      </w:r>
    </w:p>
    <w:p>
      <w:pPr>
        <w:pStyle w:val="3"/>
        <w:ind w:left="106"/>
      </w:pPr>
    </w:p>
    <w:p>
      <w:pPr>
        <w:widowControl w:val="0"/>
        <w:autoSpaceDE/>
        <w:autoSpaceDN/>
        <w:adjustRightInd/>
        <w:snapToGrid/>
        <w:spacing w:before="0" w:after="0" w:line="480" w:lineRule="exact"/>
        <w:ind w:left="0" w:right="0"/>
        <w:jc w:val="center"/>
        <w:rPr>
          <w:rFonts w:hint="eastAsia" w:ascii="宋体" w:hAnsi="宋体" w:eastAsia="宋体" w:cs="Times New Roman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color w:val="000000"/>
          <w:kern w:val="2"/>
          <w:sz w:val="32"/>
          <w:szCs w:val="32"/>
          <w:lang w:val="en-US" w:eastAsia="zh-CN" w:bidi="ar-SA"/>
        </w:rPr>
        <w:t>关于公布生物科学技术学院院徽征集活动的通知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0" w:firstLine="560" w:firstLineChars="200"/>
        <w:jc w:val="left"/>
        <w:textAlignment w:val="auto"/>
        <w:outlineLvl w:val="9"/>
        <w:rPr>
          <w:rFonts w:hint="eastAsia" w:ascii="宋体" w:hAnsi="宋体" w:eastAsia="宋体" w:cs="Times New Roman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/>
        </w:rPr>
        <w:t>院团委、研究</w:t>
      </w:r>
      <w:bookmarkStart w:id="0" w:name="_GoBack"/>
      <w:bookmarkEnd w:id="0"/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/>
        </w:rPr>
        <w:t>生会、各学生班：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0" w:firstLineChars="200"/>
        <w:jc w:val="both"/>
        <w:textAlignment w:val="auto"/>
        <w:outlineLvl w:val="9"/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为了更好地宣传生物科学技术学院，增强同学们对于院校的认同感、荣誉感，加强学院凝聚力，激发同学们的创作热情，2021年11月22日至12月10日，院团委学生会面向全院师生举办生物科学技术学院与安徽征集活动。根据活动要求，广泛听取学院领导、老师和同学们的意见，并面向全院师生开展对参赛作品的投票，且通过院领导的最终评选，现将活动结果公布如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60" w:lineRule="auto"/>
        <w:textAlignment w:val="auto"/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一等奖：21级生科三班                  张语桐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60" w:lineRule="auto"/>
        <w:textAlignment w:val="auto"/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二等奖：20级GJ生科一班              陈柯彤</w:t>
      </w:r>
    </w:p>
    <w:p>
      <w:pPr>
        <w:spacing w:before="136" w:line="319" w:lineRule="auto"/>
        <w:ind w:right="38" w:firstLine="1120" w:firstLineChars="400"/>
        <w:jc w:val="left"/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21级GJ生科四班             曾冠之 肖婧媛</w:t>
      </w:r>
    </w:p>
    <w:p>
      <w:pPr>
        <w:spacing w:before="136" w:line="319" w:lineRule="auto"/>
        <w:ind w:right="38"/>
        <w:jc w:val="left"/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三等奖：21级生科四班                 方正琦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1120" w:firstLineChars="400"/>
        <w:jc w:val="left"/>
        <w:textAlignment w:val="auto"/>
        <w:outlineLvl w:val="9"/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20 级生技一班                潘雨晴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1120" w:firstLineChars="400"/>
        <w:jc w:val="left"/>
        <w:textAlignment w:val="auto"/>
        <w:outlineLvl w:val="9"/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19 级生工一班                肖杨微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0" w:firstLineChars="200"/>
        <w:jc w:val="left"/>
        <w:textAlignment w:val="auto"/>
        <w:outlineLvl w:val="9"/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580" w:right="1640" w:bottom="280" w:left="1520" w:header="720" w:footer="720" w:gutter="0"/>
          <w:cols w:space="720" w:num="1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60" w:lineRule="auto"/>
        <w:textAlignment w:val="auto"/>
      </w:pPr>
      <w:r>
        <w:br w:type="column"/>
      </w:r>
    </w:p>
    <w:p>
      <w:pPr>
        <w:pStyle w:val="3"/>
        <w:spacing w:before="168"/>
        <w:ind w:left="232"/>
        <w:rPr>
          <w:w w:val="95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899160</wp:posOffset>
            </wp:positionH>
            <wp:positionV relativeFrom="paragraph">
              <wp:posOffset>382270</wp:posOffset>
            </wp:positionV>
            <wp:extent cx="1722120" cy="1664335"/>
            <wp:effectExtent l="278765" t="264160" r="285750" b="280670"/>
            <wp:wrapNone/>
            <wp:docPr id="3" name="图片 3" descr="20211217155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112171550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960000">
                      <a:off x="0" y="0"/>
                      <a:ext cx="172212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spacing w:before="168"/>
        <w:ind w:left="232"/>
        <w:rPr>
          <w:w w:val="95"/>
        </w:rPr>
      </w:pPr>
    </w:p>
    <w:p>
      <w:pPr>
        <w:pStyle w:val="3"/>
        <w:spacing w:before="168"/>
        <w:ind w:left="232"/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湖南农业大学生物科学技术学院</w:t>
      </w:r>
    </w:p>
    <w:p>
      <w:pPr>
        <w:spacing w:before="136"/>
        <w:ind w:left="1721" w:right="0" w:firstLine="0"/>
        <w:jc w:val="left"/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2021 年12月14 日</w:t>
      </w:r>
    </w:p>
    <w:sectPr>
      <w:type w:val="continuous"/>
      <w:pgSz w:w="11910" w:h="16840"/>
      <w:pgMar w:top="1580" w:right="1640" w:bottom="280" w:left="1520" w:header="720" w:footer="720" w:gutter="0"/>
      <w:cols w:equalWidth="0" w:num="2">
        <w:col w:w="3443" w:space="794"/>
        <w:col w:w="451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D1D3464"/>
    <w:rsid w:val="3D1B0C42"/>
    <w:rsid w:val="65DF2FBB"/>
    <w:rsid w:val="72F9629D"/>
    <w:rsid w:val="7F130E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552" w:lineRule="exact"/>
      <w:ind w:left="87" w:right="2068"/>
      <w:jc w:val="center"/>
      <w:outlineLvl w:val="1"/>
    </w:pPr>
    <w:rPr>
      <w:rFonts w:ascii="Microsoft JhengHei" w:hAnsi="Microsoft JhengHei" w:eastAsia="Microsoft JhengHei" w:cs="Microsoft JhengHei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 Unicode MS" w:hAnsi="Arial Unicode MS" w:eastAsia="Arial Unicode MS" w:cs="Arial Unicode MS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2021-12-29T07:29:00Z</dcterms:created>
  <dc:creator>Administrator</dc:creator>
  <cp:lastModifiedBy>刘靖</cp:lastModifiedBy>
  <dcterms:modified xsi:type="dcterms:W3CDTF">2021-12-30T01:04:37Z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5C801436380943C2BBF66260D63B6560</vt:lpwstr>
  </property>
</Properties>
</file>